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before="156" w:beforeLines="50" w:after="312" w:afterLines="100" w:line="440" w:lineRule="exact"/>
        <w:jc w:val="center"/>
        <w:rPr>
          <w:rFonts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  <w:lang w:val="en-US" w:eastAsia="zh-CN"/>
        </w:rPr>
        <w:t>第二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28"/>
          <w:lang w:val="en-US" w:eastAsia="zh-CN"/>
        </w:rPr>
        <w:t>届</w:t>
      </w:r>
      <w:r>
        <w:rPr>
          <w:rFonts w:hint="eastAsia" w:ascii="仿宋" w:hAnsi="仿宋" w:eastAsia="仿宋" w:cs="仿宋"/>
          <w:b/>
          <w:sz w:val="32"/>
          <w:szCs w:val="28"/>
        </w:rPr>
        <w:t>“重庆工贸职院杯”锴越新材料设计大赛报名表</w:t>
      </w:r>
    </w:p>
    <w:tbl>
      <w:tblPr>
        <w:tblStyle w:val="6"/>
        <w:tblW w:w="10065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9"/>
        <w:gridCol w:w="1275"/>
        <w:gridCol w:w="1276"/>
        <w:gridCol w:w="11"/>
        <w:gridCol w:w="698"/>
        <w:gridCol w:w="992"/>
        <w:gridCol w:w="25"/>
        <w:gridCol w:w="139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院校或单位</w:t>
            </w:r>
          </w:p>
        </w:tc>
        <w:tc>
          <w:tcPr>
            <w:tcW w:w="7227" w:type="dxa"/>
            <w:gridSpan w:val="8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227" w:type="dxa"/>
            <w:gridSpan w:val="8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6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2950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256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2950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5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参赛作品明细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参赛作品名称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实物组/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效果图组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箱包类/鞋类/服饰品类</w:t>
            </w:r>
          </w:p>
        </w:tc>
        <w:tc>
          <w:tcPr>
            <w:tcW w:w="1558" w:type="dxa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是否需要主办方提供材料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-850" w:leftChars="-405" w:right="-876" w:rightChars="-41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注：1.如果作品名称没有确定，可暂不填写作品名称，但请在提交参赛作品时附上作品明细；多人合作的作品需明确填写所有作者姓名及排序；署名指导教师须填写明确；</w:t>
      </w:r>
    </w:p>
    <w:p>
      <w:pPr>
        <w:spacing w:line="400" w:lineRule="exact"/>
        <w:ind w:left="-850" w:leftChars="-405" w:right="-907" w:rightChars="-432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2.新材料应用联系方式：周利  13065729900；杨文娟13757189079；</w:t>
      </w:r>
    </w:p>
    <w:p>
      <w:pPr>
        <w:spacing w:line="400" w:lineRule="exact"/>
        <w:ind w:left="-850" w:leftChars="-405" w:right="-907" w:rightChars="-432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3.大赛作品投递地址：杭州余杭区瓶窑镇瓶窑村羊城路11号，邮编：</w:t>
      </w:r>
      <w:r>
        <w:rPr>
          <w:rFonts w:ascii="仿宋" w:hAnsi="仿宋" w:eastAsia="仿宋" w:cs="仿宋"/>
          <w:sz w:val="28"/>
          <w:szCs w:val="28"/>
        </w:rPr>
        <w:t>311115</w:t>
      </w:r>
      <w:r>
        <w:rPr>
          <w:rFonts w:hint="eastAsia" w:ascii="仿宋" w:hAnsi="仿宋" w:eastAsia="仿宋" w:cs="仿宋"/>
          <w:sz w:val="28"/>
          <w:szCs w:val="28"/>
        </w:rPr>
        <w:t>，联系人：周利13065729900。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C8"/>
    <w:rsid w:val="00010C95"/>
    <w:rsid w:val="00190DE4"/>
    <w:rsid w:val="00203609"/>
    <w:rsid w:val="00215D27"/>
    <w:rsid w:val="004D3E96"/>
    <w:rsid w:val="005111C0"/>
    <w:rsid w:val="005369C8"/>
    <w:rsid w:val="00621A23"/>
    <w:rsid w:val="006454C8"/>
    <w:rsid w:val="008D39E7"/>
    <w:rsid w:val="00925829"/>
    <w:rsid w:val="00C45A30"/>
    <w:rsid w:val="00CC3B51"/>
    <w:rsid w:val="00F94878"/>
    <w:rsid w:val="00FD119A"/>
    <w:rsid w:val="09F159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ScaleCrop>false</ScaleCrop>
  <LinksUpToDate>false</LinksUpToDate>
  <CharactersWithSpaces>412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2017-07-31T04:29:00Z</dcterms:created>
  <dc:creator>Administrator</dc:creator>
  <cp:lastModifiedBy>sk</cp:lastModifiedBy>
  <dcterms:modified xsi:type="dcterms:W3CDTF">2017-08-14T04:53:46Z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